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05" w:rsidRPr="00691E05" w:rsidRDefault="00691E05" w:rsidP="00691E05">
      <w:pPr>
        <w:spacing w:before="300" w:after="150" w:line="288" w:lineRule="atLeast"/>
        <w:outlineLvl w:val="0"/>
        <w:rPr>
          <w:rFonts w:ascii="inherit" w:eastAsia="Times New Roman" w:hAnsi="inherit" w:cs="Times New Roman"/>
          <w:color w:val="2EA1D1"/>
          <w:kern w:val="36"/>
          <w:sz w:val="45"/>
          <w:szCs w:val="45"/>
          <w:lang w:eastAsia="ru-RU"/>
        </w:rPr>
      </w:pPr>
      <w:r w:rsidRPr="00691E05">
        <w:rPr>
          <w:rFonts w:ascii="inherit" w:eastAsia="Times New Roman" w:hAnsi="inherit" w:cs="Times New Roman"/>
          <w:color w:val="2EA1D1"/>
          <w:kern w:val="36"/>
          <w:sz w:val="45"/>
          <w:szCs w:val="45"/>
          <w:lang w:eastAsia="ru-RU"/>
        </w:rPr>
        <w:t>Порядок оказания бесплатной юридической помощи органами исполнительной власти Чувашской Республики и подведомственными им учреждениями</w:t>
      </w:r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91E05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(статья 4 Закона Чувашской Республики от 30 марта 2012 г. № 20 «О бесплатной юридической помощи в Чувашской Республике»)</w:t>
      </w:r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Органы исполнительной власти Чувашской Республики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Органы исполнительной власти Чувашской Республики и подведомственные им учреждения в рамках предоставленных полномочий оказывают бесплатную юридическую помощь гражданам, нуждающимся в социальной поддержке и социальной защите, указанным в статье 6 Закона Чувашской Республики от 30 марта 2012 г. № 20 «О бесплатной юридической помощи в Чувашской Республике», в виде составления заявлений, жалоб, ходатайств и других документов правового характера и представляют интересы гражданина</w:t>
      </w:r>
      <w:proofErr w:type="gramEnd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gramStart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судах, государственных и муниципальных органах, организациях в случаях, установленных пунктами 4, </w:t>
      </w:r>
      <w:hyperlink r:id="rId5" w:history="1">
        <w:r w:rsidRPr="00691E05">
          <w:rPr>
            <w:rFonts w:ascii="Arial" w:eastAsia="Times New Roman" w:hAnsi="Arial" w:cs="Arial"/>
            <w:color w:val="262626"/>
            <w:sz w:val="24"/>
            <w:szCs w:val="24"/>
            <w:lang w:eastAsia="ru-RU"/>
          </w:rPr>
          <w:t>6</w:t>
        </w:r>
      </w:hyperlink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 </w:t>
      </w:r>
      <w:hyperlink r:id="rId6" w:history="1">
        <w:r w:rsidRPr="00691E05">
          <w:rPr>
            <w:rFonts w:ascii="Arial" w:eastAsia="Times New Roman" w:hAnsi="Arial" w:cs="Arial"/>
            <w:color w:val="262626"/>
            <w:sz w:val="24"/>
            <w:szCs w:val="24"/>
            <w:lang w:eastAsia="ru-RU"/>
          </w:rPr>
          <w:t>8</w:t>
        </w:r>
      </w:hyperlink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hyperlink r:id="rId7" w:history="1">
        <w:r w:rsidRPr="00691E05">
          <w:rPr>
            <w:rFonts w:ascii="Arial" w:eastAsia="Times New Roman" w:hAnsi="Arial" w:cs="Arial"/>
            <w:color w:val="262626"/>
            <w:sz w:val="24"/>
            <w:szCs w:val="24"/>
            <w:lang w:eastAsia="ru-RU"/>
          </w:rPr>
          <w:t>14 части 1 статьи 5</w:t>
        </w:r>
      </w:hyperlink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Чувашской Республики от 30 марта 2012 г. № 20 «О бесплатной юридической помощи в Чувашской Республике», с учетом положений статьи 8 Закона Чувашской Республики от 30 марта 2012 г. № 20 «О бесплатной юридической помощи в Чувашской Республике».</w:t>
      </w:r>
      <w:proofErr w:type="gramEnd"/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получения бесплатной юридической помощи в виде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органы исполнительной власти Чувашской Республики или подведомственные им учреждения заявление об оказании бесплатной юридической помощи, паспорт или иной документ, удостоверяющий личность гражданина Российской Федерации, документ, подтверждающий отнесение</w:t>
      </w:r>
      <w:proofErr w:type="gramEnd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его к одной из категорий граждан, предусмотренных статьей 6 Закона Чувашской Республики от 30 марта 2012 г. № 20 «О бесплатной юридической помощи в Чувашской Республике».</w:t>
      </w:r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Гражданином могут быть представлены иные документы, необходимые для оказания бесплатной юридической помощи.</w:t>
      </w:r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случае обращения через представителя также предъявляются документы, удостоверяющие личность и полномочия представителя.</w:t>
      </w:r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При поступлении в орган исполнительной власти Чувашской Республики или подведомственное ему учреждение заявления об оказании бесплатной юридической помощи (за исключением заявления об оказании бесплатной юридической помощи в виде правового консультирования в устной и письменной форме), содержащего вопросы, решение которых не входит в компетенцию данного органа исполнительной власти Чувашской Республики или подведомственного ему учреждения, в течение семи дней со дня регистрации</w:t>
      </w:r>
      <w:proofErr w:type="gramEnd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данного заявления орган исполнительной власти Чувашской Республики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помощи.</w:t>
      </w:r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Заявление об оказании бесплатной юридической помощи в виде составления заявлений, жалоб, ходатайств и других документов правового характера, поступившее в органы исполнительной власти Чувашской Республики или подведомственные им учреждения, рассматривается в течение 30 дней со дня регистрации данного заявления.</w:t>
      </w:r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исключительных случаях, а также в случае направления запросов в иные органы государственной власти руководитель органа исполнительной власти Чувашской Республики или подведомственного ему учреждения, должностное лицо либо уполномоченное на то лицо вправе продлить срок рассмотрения заявления, указанного в абзаце первом настоящей части, не более чем на 30 дней, уведомив о продлении срока его рассмотрения гражданина, направившего заявление об оказании бесплатной</w:t>
      </w:r>
      <w:proofErr w:type="gramEnd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юридической помощи.</w:t>
      </w:r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итогам рассмотрения заявления, указанного в части 5 статьи 4 Закона Чувашской Республики от 30 марта 2012 г. № 20 «О бесплатной юридической помощи в Чувашской Республике», органом исполнительной власти Чувашской Республики или подведомственным ему учреждением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  <w:proofErr w:type="gramEnd"/>
    </w:p>
    <w:p w:rsidR="00691E05" w:rsidRPr="00691E05" w:rsidRDefault="00691E05" w:rsidP="00691E0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91E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Представление интересов гражданина в судах, государственных и муниципальных органах, организациях осуществляется работниками органов исполнительной власти Чувашской Республики или подведомственных им учреждений на основании доверенности, выданной и оформленной в соответствии с законодательством Российской Федерации.</w:t>
      </w:r>
    </w:p>
    <w:p w:rsidR="003363A6" w:rsidRDefault="003363A6">
      <w:bookmarkStart w:id="0" w:name="_GoBack"/>
      <w:bookmarkEnd w:id="0"/>
    </w:p>
    <w:sectPr w:rsidR="0033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43"/>
    <w:rsid w:val="003363A6"/>
    <w:rsid w:val="00691E05"/>
    <w:rsid w:val="009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434ADA54866E1609BAB970D8009111A3045F80C90E52DFB268211372007ADF9BF57B9678ACB0FB2167FxDs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434ADA54866E1609BAB970D8009111A3045F80C90E52DFB268211372007ADF9BF57B9678ACB0FB2167FxDs1F" TargetMode="External"/><Relationship Id="rId5" Type="http://schemas.openxmlformats.org/officeDocument/2006/relationships/hyperlink" Target="consultantplus://offline/ref=527434ADA54866E1609BAB970D8009111A3045F80C90E52DFB268211372007ADF9BF57B9678ACB0FB2167FxDs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2020-09-23T08:33:00Z</dcterms:created>
  <dcterms:modified xsi:type="dcterms:W3CDTF">2020-09-23T08:34:00Z</dcterms:modified>
</cp:coreProperties>
</file>