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4D6" w:rsidRPr="00AE64D6" w:rsidRDefault="00AE64D6" w:rsidP="00AE64D6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  <w:r w:rsidRPr="00AE64D6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 xml:space="preserve">Статья 32. </w:t>
      </w:r>
      <w:proofErr w:type="gramStart"/>
      <w:r w:rsidRPr="00AE64D6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>Контроль за</w:t>
      </w:r>
      <w:proofErr w:type="gramEnd"/>
      <w:r w:rsidRPr="00AE64D6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 xml:space="preserve"> деятельностью некоммерческой организации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Некоммерческая организация ведет бухгалтерский учет и статистическую отчетность в порядке, установленном </w:t>
      </w:r>
      <w:hyperlink r:id="rId5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законодательством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Российской Федерации. Если иное не предусмотрено международным договором Российской Федерации, годовая бухгалтерская (</w:t>
      </w:r>
      <w:proofErr w:type="gramStart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финансовая) </w:t>
      </w:r>
      <w:proofErr w:type="gramEnd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отчетность структурного подразделения иностранной некоммерческой неправительственной организации подлежит обязательному аудиту, который должен быть проведен не позднее 15 апреля года, следующего за отчетным годом.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ред. Федеральных законов от 20.07.2012 </w:t>
      </w:r>
      <w:hyperlink r:id="rId6" w:anchor="dst100043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121-ФЗ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02.07.2021 </w:t>
      </w:r>
      <w:hyperlink r:id="rId7" w:anchor="dst100010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352-ФЗ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05.12.2022 </w:t>
      </w:r>
      <w:hyperlink r:id="rId8" w:anchor="dst100061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498-ФЗ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9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Некоммерческая организация предоставляет информацию о своей деятельности органам государственной статистики и налоговым органам, учредителям и иным лицам в соответствии с законодательством Российской Федерации и учредительными документами некоммерческой организации.</w:t>
      </w:r>
    </w:p>
    <w:p w:rsidR="00AE64D6" w:rsidRPr="00AE64D6" w:rsidRDefault="00AE64D6" w:rsidP="00AE64D6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</w:pPr>
      <w:proofErr w:type="spellStart"/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КонсультантПлюс</w:t>
      </w:r>
      <w:proofErr w:type="spellEnd"/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: примечание.</w:t>
      </w:r>
    </w:p>
    <w:p w:rsidR="00AE64D6" w:rsidRPr="00AE64D6" w:rsidRDefault="00AE64D6" w:rsidP="00AE64D6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</w:pPr>
      <w:proofErr w:type="spellStart"/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Абз</w:t>
      </w:r>
      <w:proofErr w:type="spellEnd"/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. 3 п. 1 ст. 32 </w:t>
      </w:r>
      <w:hyperlink r:id="rId10" w:anchor="dst402" w:history="1">
        <w:r w:rsidRPr="00AE64D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не распространяется</w:t>
        </w:r>
      </w:hyperlink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 xml:space="preserve"> на </w:t>
      </w:r>
      <w:proofErr w:type="spellStart"/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госкорпорации</w:t>
      </w:r>
      <w:proofErr w:type="spellEnd"/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 xml:space="preserve">, госкомпании, а также на созданные ими некоммерческие организации, государственные и муниципальные (в </w:t>
      </w:r>
      <w:proofErr w:type="spellStart"/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т.ч</w:t>
      </w:r>
      <w:proofErr w:type="spellEnd"/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. бюджетные) учреждения.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Некоммерческие организации, получившие денежные средства и иное имущество от иностранных источников, которые указаны в </w:t>
      </w:r>
      <w:hyperlink r:id="rId11" w:anchor="dst100021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статье 3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Федерального закона от 14 июля 2022 года N 255-ФЗ "О контроле за деятельностью лиц, находящихся под иностранным влиянием", ведут раздельный учет доходов (расходов), полученных (произведенных) в рамках поступлений от иностранных источников, которые указаны в </w:t>
      </w:r>
      <w:hyperlink r:id="rId12" w:anchor="dst100021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статье 3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Федерального закона от 14 июля 2022 года N</w:t>
      </w:r>
      <w:proofErr w:type="gramEnd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255-ФЗ "О </w:t>
      </w:r>
      <w:proofErr w:type="gramStart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за</w:t>
      </w:r>
      <w:proofErr w:type="gramEnd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лиц, находящихся под иностранным влиянием", и доходов (расходов), полученных (произведенных) в рамках иных поступлений.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(абзац введен Федеральным </w:t>
      </w:r>
      <w:hyperlink r:id="rId13" w:anchor="dst100044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20.07.2012 N 121-ФЗ; в ред. Федерального </w:t>
      </w:r>
      <w:hyperlink r:id="rId14" w:anchor="dst100062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05.12.2022 N 498-ФЗ)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15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Размеры и структура доходов некоммерческой организации, а также сведения о размерах и составе имущества некоммерческой организации, о ее расходах, численности и составе работников, об оплате их труда, об использовании безвозмездного труда граждан в деятельности некоммерческой организации не могут быть предметом коммерческой тайны.</w:t>
      </w:r>
    </w:p>
    <w:p w:rsidR="00AE64D6" w:rsidRPr="00AE64D6" w:rsidRDefault="00AE64D6" w:rsidP="00AE64D6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</w:pPr>
      <w:proofErr w:type="spellStart"/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КонсультантПлюс</w:t>
      </w:r>
      <w:proofErr w:type="spellEnd"/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: примечание.</w:t>
      </w:r>
    </w:p>
    <w:p w:rsidR="00AE64D6" w:rsidRPr="00AE64D6" w:rsidRDefault="00AE64D6" w:rsidP="00AE64D6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П. 3 ст. 32 </w:t>
      </w:r>
      <w:hyperlink r:id="rId16" w:history="1">
        <w:r w:rsidRPr="00AE64D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не распространяется</w:t>
        </w:r>
      </w:hyperlink>
      <w:r w:rsidRPr="00AE64D6"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  <w:t> на отдельные некоммерческие организации, бюджетные и казенные учреждения.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Некоммерческие организации обязаны ежегодно в форме электронного документа представлять в уполномоченный орган отчет о своей деятельности,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 </w:t>
      </w:r>
      <w:hyperlink r:id="rId17" w:anchor="dst100021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статье 3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Федерального</w:t>
      </w:r>
      <w:proofErr w:type="gramEnd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от 14 июля 2022 года N 255-ФЗ "О </w:t>
      </w:r>
      <w:proofErr w:type="gramStart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за</w:t>
      </w:r>
      <w:proofErr w:type="gramEnd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лиц, находящихся под </w:t>
      </w: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иностранным влиянием". </w:t>
      </w:r>
      <w:hyperlink r:id="rId18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Форма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9" w:anchor="dst100011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сроки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порядок представления указанного отчета определяются уполномоченным органом по согласованию с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части его компетенции. Указанный отчет размещается на официальном сайте уполномоченного органа в информационно-телекоммуникационной сети "Интернет". Порядок размещения указанного отчета и объем сведений, подлежащих размещению, утверждаются уполномоченным органом.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п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. 3 в ред. Федерального </w:t>
      </w:r>
      <w:hyperlink r:id="rId20" w:anchor="dst100026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31.07.2025 N 313-ФЗ)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21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Утратил силу с 1 сентября 2025 года. - Федеральный </w:t>
      </w:r>
      <w:hyperlink r:id="rId22" w:anchor="dst100028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закон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31.07.2025 N 313-ФЗ.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23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E64D6" w:rsidRPr="00AE64D6" w:rsidRDefault="00AE64D6" w:rsidP="00AE64D6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E64D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3.2. Абзацы первый - третий утратили силу с 1 сентября 2025 года. - Федеральный </w:t>
      </w:r>
      <w:hyperlink r:id="rId24" w:anchor="dst100029" w:history="1">
        <w:r w:rsidRPr="00AE64D6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закон</w:t>
        </w:r>
      </w:hyperlink>
      <w:r w:rsidRPr="00AE64D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от 31.07.2025 N 313-ФЗ.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25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Некоммерческие организации обязаны размещать устав некоммерческой организации на информационном ресурсе уполномоченного органа в информационно-телекоммуникационной сети "Интернет" в </w:t>
      </w:r>
      <w:hyperlink r:id="rId26" w:anchor="dst100011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порядке и сроки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определены уполномоченным органом.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(абзац введен Федеральным </w:t>
      </w:r>
      <w:hyperlink r:id="rId27" w:anchor="dst100013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26.02.2024 N 32-ФЗ)</w:t>
      </w:r>
    </w:p>
    <w:p w:rsidR="00AE64D6" w:rsidRPr="00AE64D6" w:rsidRDefault="00AE64D6" w:rsidP="00AE64D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(п. 3.2 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введен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Федеральным </w:t>
      </w:r>
      <w:hyperlink r:id="rId28" w:anchor="dst100039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17.07.2009 N 170-ФЗ)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целях обеспечения открытости и доступности информации о деятельности государственных (муниципальных) учреждений на официальном сайте для размещения информации о государственных и муниципальных учреждениях в информационно-телекоммуникационной сети "Интернет" подлежат размещению следующие документы: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Федерального </w:t>
      </w:r>
      <w:hyperlink r:id="rId29" w:anchor="dst100011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07.06.2017 N 113-ФЗ)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30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E64D6" w:rsidRPr="00AE64D6" w:rsidRDefault="00AE64D6" w:rsidP="00AE64D6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E64D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1) учредительные документы государственного (муниципального) учреждения, в том числе внесенные в них изменения;</w:t>
      </w:r>
    </w:p>
    <w:p w:rsidR="00AE64D6" w:rsidRPr="00AE64D6" w:rsidRDefault="00AE64D6" w:rsidP="00AE64D6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E64D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2) свидетельство о государственной регистрации государственного (муниципального) учреждения;</w:t>
      </w:r>
    </w:p>
    <w:p w:rsidR="00AE64D6" w:rsidRPr="00AE64D6" w:rsidRDefault="00AE64D6" w:rsidP="00AE64D6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E64D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3) решение учредителя о создании государственного (муниципального) учреждения;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решение учредителя о назначении руководителя государственного (муниципального) учреждения;</w:t>
      </w:r>
    </w:p>
    <w:p w:rsidR="00AE64D6" w:rsidRPr="00AE64D6" w:rsidRDefault="00AE64D6" w:rsidP="00AE64D6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E64D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5) положения о филиалах, представительствах государственного (муниципального) учреждения;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6) план финансово-хозяйственной деятельности государственного (муниципального) учреждения, составляемый и утверждаемый в </w:t>
      </w:r>
      <w:hyperlink r:id="rId31" w:anchor="dst100023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порядке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определенном соответствующим органом, осуществляющим функции и полномочия учредителя, и в соответствии с </w:t>
      </w:r>
      <w:hyperlink r:id="rId32" w:anchor="dst100017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требованиями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установленными Министерством финансов Российской Федерации;</w:t>
      </w:r>
    </w:p>
    <w:p w:rsidR="00AE64D6" w:rsidRPr="00AE64D6" w:rsidRDefault="00AE64D6" w:rsidP="00AE64D6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E64D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7) годовая бухгалтерская отчетность государственного (муниципального) учреждения;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8) сведения о проведенных в отношении государственного (муниципального) учреждения контрольных мероприятиях и их результатах;</w:t>
      </w:r>
    </w:p>
    <w:p w:rsidR="00AE64D6" w:rsidRPr="00AE64D6" w:rsidRDefault="00AE64D6" w:rsidP="00AE64D6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E64D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9) государственное (муниципальное) задание на оказание услуг (выполнение работ);</w:t>
      </w:r>
    </w:p>
    <w:p w:rsidR="00AE64D6" w:rsidRPr="00AE64D6" w:rsidRDefault="00AE64D6" w:rsidP="00AE64D6">
      <w:pPr>
        <w:shd w:val="clear" w:color="auto" w:fill="FDFDFD"/>
        <w:spacing w:after="0" w:line="240" w:lineRule="auto"/>
        <w:rPr>
          <w:rFonts w:ascii="PT Sans" w:eastAsia="Times New Roman" w:hAnsi="PT Sans" w:cs="Times New Roman"/>
          <w:color w:val="0E0E0E"/>
          <w:sz w:val="21"/>
          <w:szCs w:val="21"/>
          <w:lang w:eastAsia="ru-RU"/>
        </w:rPr>
      </w:pPr>
      <w:r w:rsidRPr="00AE64D6">
        <w:rPr>
          <w:rFonts w:ascii="PT Sans" w:eastAsia="Times New Roman" w:hAnsi="PT Sans" w:cs="Times New Roman"/>
          <w:color w:val="0E0E0E"/>
          <w:sz w:val="21"/>
          <w:szCs w:val="21"/>
          <w:lang w:eastAsia="ru-RU"/>
        </w:rPr>
        <w:t>Образец: Отчет о результатах деятельности федерального бюджетного учреждения и об использовании имущества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10) 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составляемый и утверждаемый в </w:t>
      </w:r>
      <w:hyperlink r:id="rId33" w:anchor="dst100213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порядке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определенном соответствующим органом, осуществляющим функции и полномочия учредителя, и в соответствии с общими </w:t>
      </w:r>
      <w:hyperlink r:id="rId34" w:anchor="dst100014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требованиями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деятельности;</w:t>
      </w:r>
      <w:proofErr w:type="gramEnd"/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Федерального </w:t>
      </w:r>
      <w:hyperlink r:id="rId35" w:anchor="dst100013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07.06.2017 N 113-ФЗ)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36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11) бюджетная смета казенного учреждения, которая составляется, утверждается и ведется в </w:t>
      </w:r>
      <w:hyperlink r:id="rId37" w:anchor="dst3193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порядке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установленном бюджетным законодательством Российской Федерации;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spell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пп</w:t>
      </w:r>
      <w:proofErr w:type="spell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. 11 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введен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Федеральным </w:t>
      </w:r>
      <w:hyperlink r:id="rId38" w:anchor="dst100014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07.06.2017 N 113-ФЗ)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12) решения органа, осуществляющего функции и полномочия учредителя автономного учреждения, о назначении членов наблюдательного совета автономного учреждения или досрочном прекращении их полномочий.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spell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пп</w:t>
      </w:r>
      <w:proofErr w:type="spell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. 12 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введен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Федеральным </w:t>
      </w:r>
      <w:hyperlink r:id="rId39" w:anchor="dst100016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07.06.2017 N 113-ФЗ)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(п. 3.3 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введен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Федеральным </w:t>
      </w:r>
      <w:hyperlink r:id="rId40" w:anchor="dst100285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08.05.2010 N 83-ФЗ)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Документы, указанные в </w:t>
      </w:r>
      <w:hyperlink r:id="rId41" w:anchor="dst517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пункте 3.3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статьи, не размещаются на официальном сайте для размещения информации о государственных и муниципальных учреждениях в информационно-телекоммуникационной сети "Интернет" в случае, если такие документы содержат сведения, составляющие государственную </w:t>
      </w:r>
      <w:hyperlink r:id="rId42" w:anchor="dst100003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тайну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(п. 3.4 в ред. Федерального </w:t>
      </w:r>
      <w:hyperlink r:id="rId43" w:anchor="dst100018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07.06.2017 N 113-ФЗ)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44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Документы, указанные в </w:t>
      </w:r>
      <w:hyperlink r:id="rId45" w:anchor="dst517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пункте 3.3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статьи, размещаются на официальном сайте для размещения информации о государственных и муниципальных учреждениях в информационно-телекоммуникационной сети "Интернет" органом, осуществляющим функции и полномочия учредителя государственного (муниципального) учреждения. В случае</w:t>
      </w:r>
      <w:proofErr w:type="gramStart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такие документы содержатся в федеральных информационных системах или подлежат в обязательном порядке включению в государственные и (или) муниципальные информационные системы в соответствии с законодательством Российской Федерации, </w:t>
      </w: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такие документы подлежат размещению на официальном сайте для размещения информации о государственных и муниципальных учреждениях в информационно-телекоммуникационной сети "Интернет" посредством информационного взаимодействия официального сайта для размещения информации о государственных и муниципальных </w:t>
      </w:r>
      <w:proofErr w:type="gramStart"/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учреждениях в информационно-телекоммуникационной сети "Интернет" с государственными и (или) муниципальными информационными системами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деятельности.</w:t>
      </w:r>
      <w:proofErr w:type="gramEnd"/>
    </w:p>
    <w:p w:rsidR="00AE64D6" w:rsidRPr="00AE64D6" w:rsidRDefault="00AE64D6" w:rsidP="00AE6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Орган, осуществляющий функции и полномочия учредителя государственного (муниципального) учреждения, вправе передать на основании принятого им правового </w:t>
      </w:r>
      <w:hyperlink r:id="rId46" w:history="1">
        <w:r w:rsidRPr="00AE64D6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акта</w:t>
        </w:r>
      </w:hyperlink>
      <w:r w:rsidRPr="00AE64D6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права по размещению на официальном сайте для размещения информации о государственных и муниципальных учреждениях в информационно-телекоммуникационной сети "Интернет" документов о государственном (муниципальном) учреждении этому государственному (муниципальному) учреждению.</w:t>
      </w:r>
    </w:p>
    <w:p w:rsidR="00AE64D6" w:rsidRPr="00AE64D6" w:rsidRDefault="00AE64D6" w:rsidP="00AE64D6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E64D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Размещение таких документов на официальном сайте для размещения информации о государственных и муниципальных учреждениях в информационно-телекоммуникационной сети "Интернет" и ведение данного сайта осуществляются в </w:t>
      </w:r>
      <w:hyperlink r:id="rId47" w:anchor="dst100009" w:history="1">
        <w:r w:rsidRPr="00AE64D6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порядке</w:t>
        </w:r>
      </w:hyperlink>
      <w:r w:rsidRPr="00AE64D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деятельности.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(п. 3.5 в ред. Федерального </w:t>
      </w:r>
      <w:hyperlink r:id="rId48" w:anchor="dst100020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07.06.2017 N 113-ФЗ)</w:t>
      </w:r>
    </w:p>
    <w:p w:rsidR="00AE64D6" w:rsidRPr="00AE64D6" w:rsidRDefault="00AE64D6" w:rsidP="00AE64D6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49" w:history="1">
        <w:r w:rsidRPr="00AE64D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AE64D6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D34658" w:rsidRDefault="00D34658">
      <w:bookmarkStart w:id="0" w:name="_GoBack"/>
      <w:bookmarkEnd w:id="0"/>
    </w:p>
    <w:sectPr w:rsidR="00D34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BE"/>
    <w:rsid w:val="000158BE"/>
    <w:rsid w:val="00AE64D6"/>
    <w:rsid w:val="00D3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64D6"/>
    <w:rPr>
      <w:color w:val="0000FF"/>
      <w:u w:val="single"/>
    </w:rPr>
  </w:style>
  <w:style w:type="paragraph" w:customStyle="1" w:styleId="no-indent">
    <w:name w:val="no-indent"/>
    <w:basedOn w:val="a"/>
    <w:rsid w:val="00AE6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64D6"/>
    <w:rPr>
      <w:color w:val="0000FF"/>
      <w:u w:val="single"/>
    </w:rPr>
  </w:style>
  <w:style w:type="paragraph" w:customStyle="1" w:styleId="no-indent">
    <w:name w:val="no-indent"/>
    <w:basedOn w:val="a"/>
    <w:rsid w:val="00AE6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8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3992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9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6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0618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537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379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9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7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8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nsultant.ru/document/cons_doc_LAW_163972/b004fed0b70d0f223e4a81f8ad6cd92af90a7e3b/" TargetMode="External"/><Relationship Id="rId18" Type="http://schemas.openxmlformats.org/officeDocument/2006/relationships/hyperlink" Target="https://www.consultant.ru/document/cons_doc_LAW_8824/efc14603fa156efaa4436376ef8280379649af70/" TargetMode="External"/><Relationship Id="rId26" Type="http://schemas.openxmlformats.org/officeDocument/2006/relationships/hyperlink" Target="https://www.consultant.ru/document/cons_doc_LAW_478346/e289cf22e5a1460c3f5038fbfebaa714a78e521b/" TargetMode="External"/><Relationship Id="rId39" Type="http://schemas.openxmlformats.org/officeDocument/2006/relationships/hyperlink" Target="https://www.consultant.ru/document/cons_doc_LAW_217851/3d0cac60971a511280cbba229d9b6329c07731f7/" TargetMode="External"/><Relationship Id="rId21" Type="http://schemas.openxmlformats.org/officeDocument/2006/relationships/hyperlink" Target="https://www.consultant.ru/document/cons_doc_LAW_8824/efc14603fa156efaa4436376ef8280379649af70/" TargetMode="External"/><Relationship Id="rId34" Type="http://schemas.openxmlformats.org/officeDocument/2006/relationships/hyperlink" Target="https://www.consultant.ru/document/cons_doc_LAW_489048/cae08ef7991bcff9517521226f5d6394ae912c39/" TargetMode="External"/><Relationship Id="rId42" Type="http://schemas.openxmlformats.org/officeDocument/2006/relationships/hyperlink" Target="https://www.consultant.ru/document/cons_doc_LAW_93980/" TargetMode="External"/><Relationship Id="rId47" Type="http://schemas.openxmlformats.org/officeDocument/2006/relationships/hyperlink" Target="https://www.consultant.ru/document/cons_doc_LAW_202007/95a96d5d58a0c68b02b112fd3fdc86a512bbf2c4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www.consultant.ru/document/cons_doc_LAW_405748/3d0cac60971a511280cbba229d9b6329c07731f7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8824/efc14603fa156efaa4436376ef8280379649af70/" TargetMode="External"/><Relationship Id="rId29" Type="http://schemas.openxmlformats.org/officeDocument/2006/relationships/hyperlink" Target="https://www.consultant.ru/document/cons_doc_LAW_217851/3d0cac60971a511280cbba229d9b6329c07731f7/" TargetMode="External"/><Relationship Id="rId11" Type="http://schemas.openxmlformats.org/officeDocument/2006/relationships/hyperlink" Target="https://www.consultant.ru/document/cons_doc_LAW_503698/232320da1a7ca3900f03dcb13b40e6a71e246664/" TargetMode="External"/><Relationship Id="rId24" Type="http://schemas.openxmlformats.org/officeDocument/2006/relationships/hyperlink" Target="https://www.consultant.ru/document/cons_doc_LAW_511125/30b3f8c55f65557c253227a65b908cc075ce114a/" TargetMode="External"/><Relationship Id="rId32" Type="http://schemas.openxmlformats.org/officeDocument/2006/relationships/hyperlink" Target="https://www.consultant.ru/document/cons_doc_LAW_427247/e05005a43706ebf5f5dfa39ed108020befc8f491/" TargetMode="External"/><Relationship Id="rId37" Type="http://schemas.openxmlformats.org/officeDocument/2006/relationships/hyperlink" Target="https://www.consultant.ru/document/cons_doc_LAW_511241/fbf0c6f7700b73ae57184424f22310741922b090/" TargetMode="External"/><Relationship Id="rId40" Type="http://schemas.openxmlformats.org/officeDocument/2006/relationships/hyperlink" Target="https://www.consultant.ru/document/cons_doc_LAW_508370/46b4b351a6eb6bf3c553d41eb663011c2cb38810/" TargetMode="External"/><Relationship Id="rId45" Type="http://schemas.openxmlformats.org/officeDocument/2006/relationships/hyperlink" Target="https://www.consultant.ru/document/cons_doc_LAW_511335/efc14603fa156efaa4436376ef8280379649af70/" TargetMode="External"/><Relationship Id="rId5" Type="http://schemas.openxmlformats.org/officeDocument/2006/relationships/hyperlink" Target="https://www.consultant.ru/document/cons_doc_LAW_499495/" TargetMode="External"/><Relationship Id="rId15" Type="http://schemas.openxmlformats.org/officeDocument/2006/relationships/hyperlink" Target="https://www.consultant.ru/document/cons_doc_LAW_8824/efc14603fa156efaa4436376ef8280379649af70/" TargetMode="External"/><Relationship Id="rId23" Type="http://schemas.openxmlformats.org/officeDocument/2006/relationships/hyperlink" Target="https://www.consultant.ru/document/cons_doc_LAW_8824/efc14603fa156efaa4436376ef8280379649af70/" TargetMode="External"/><Relationship Id="rId28" Type="http://schemas.openxmlformats.org/officeDocument/2006/relationships/hyperlink" Target="https://www.consultant.ru/document/cons_doc_LAW_89585/3d0cac60971a511280cbba229d9b6329c07731f7/" TargetMode="External"/><Relationship Id="rId36" Type="http://schemas.openxmlformats.org/officeDocument/2006/relationships/hyperlink" Target="https://www.consultant.ru/document/cons_doc_LAW_8824/efc14603fa156efaa4436376ef8280379649af70/" TargetMode="External"/><Relationship Id="rId49" Type="http://schemas.openxmlformats.org/officeDocument/2006/relationships/hyperlink" Target="https://www.consultant.ru/document/cons_doc_LAW_8824/efc14603fa156efaa4436376ef8280379649af70/" TargetMode="External"/><Relationship Id="rId10" Type="http://schemas.openxmlformats.org/officeDocument/2006/relationships/hyperlink" Target="https://www.consultant.ru/document/cons_doc_LAW_511335/6153bb9e14d998bcd76afc4b4b298aca81d1c896/" TargetMode="External"/><Relationship Id="rId19" Type="http://schemas.openxmlformats.org/officeDocument/2006/relationships/hyperlink" Target="https://www.consultant.ru/document/cons_doc_LAW_443743/2ff7a8c72de3994f30496a0ccbb1ddafdaddf518/" TargetMode="External"/><Relationship Id="rId31" Type="http://schemas.openxmlformats.org/officeDocument/2006/relationships/hyperlink" Target="https://www.consultant.ru/document/cons_doc_LAW_152678/f7c5d1854c57b8227e95bd8fa17c84458a074612/" TargetMode="External"/><Relationship Id="rId44" Type="http://schemas.openxmlformats.org/officeDocument/2006/relationships/hyperlink" Target="https://www.consultant.ru/document/cons_doc_LAW_8824/efc14603fa156efaa4436376ef8280379649af7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8824/efc14603fa156efaa4436376ef8280379649af70/" TargetMode="External"/><Relationship Id="rId14" Type="http://schemas.openxmlformats.org/officeDocument/2006/relationships/hyperlink" Target="https://www.consultant.ru/document/cons_doc_LAW_433276/b5315c892df7002ac987a311b4a242874fdcf420/" TargetMode="External"/><Relationship Id="rId22" Type="http://schemas.openxmlformats.org/officeDocument/2006/relationships/hyperlink" Target="https://www.consultant.ru/document/cons_doc_LAW_511125/30b3f8c55f65557c253227a65b908cc075ce114a/" TargetMode="External"/><Relationship Id="rId27" Type="http://schemas.openxmlformats.org/officeDocument/2006/relationships/hyperlink" Target="https://www.consultant.ru/document/cons_doc_LAW_470594/" TargetMode="External"/><Relationship Id="rId30" Type="http://schemas.openxmlformats.org/officeDocument/2006/relationships/hyperlink" Target="https://www.consultant.ru/document/cons_doc_LAW_8824/efc14603fa156efaa4436376ef8280379649af70/" TargetMode="External"/><Relationship Id="rId35" Type="http://schemas.openxmlformats.org/officeDocument/2006/relationships/hyperlink" Target="https://www.consultant.ru/document/cons_doc_LAW_217851/3d0cac60971a511280cbba229d9b6329c07731f7/" TargetMode="External"/><Relationship Id="rId43" Type="http://schemas.openxmlformats.org/officeDocument/2006/relationships/hyperlink" Target="https://www.consultant.ru/document/cons_doc_LAW_217851/3d0cac60971a511280cbba229d9b6329c07731f7/" TargetMode="External"/><Relationship Id="rId48" Type="http://schemas.openxmlformats.org/officeDocument/2006/relationships/hyperlink" Target="https://www.consultant.ru/document/cons_doc_LAW_217851/3d0cac60971a511280cbba229d9b6329c07731f7/" TargetMode="External"/><Relationship Id="rId8" Type="http://schemas.openxmlformats.org/officeDocument/2006/relationships/hyperlink" Target="https://www.consultant.ru/document/cons_doc_LAW_433276/b5315c892df7002ac987a311b4a242874fdcf420/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consultant.ru/document/cons_doc_LAW_503698/232320da1a7ca3900f03dcb13b40e6a71e246664/" TargetMode="External"/><Relationship Id="rId17" Type="http://schemas.openxmlformats.org/officeDocument/2006/relationships/hyperlink" Target="https://www.consultant.ru/document/cons_doc_LAW_503698/232320da1a7ca3900f03dcb13b40e6a71e246664/" TargetMode="External"/><Relationship Id="rId25" Type="http://schemas.openxmlformats.org/officeDocument/2006/relationships/hyperlink" Target="https://www.consultant.ru/document/cons_doc_LAW_8824/efc14603fa156efaa4436376ef8280379649af70/" TargetMode="External"/><Relationship Id="rId33" Type="http://schemas.openxmlformats.org/officeDocument/2006/relationships/hyperlink" Target="https://www.consultant.ru/document/cons_doc_LAW_152678/b3c6d1d446aae9afa0ca2a83997d1afa002bb134/" TargetMode="External"/><Relationship Id="rId38" Type="http://schemas.openxmlformats.org/officeDocument/2006/relationships/hyperlink" Target="https://www.consultant.ru/document/cons_doc_LAW_217851/3d0cac60971a511280cbba229d9b6329c07731f7/" TargetMode="External"/><Relationship Id="rId46" Type="http://schemas.openxmlformats.org/officeDocument/2006/relationships/hyperlink" Target="https://www.consultant.ru/document/cons_doc_LAW_8824/efc14603fa156efaa4436376ef8280379649af70/" TargetMode="External"/><Relationship Id="rId20" Type="http://schemas.openxmlformats.org/officeDocument/2006/relationships/hyperlink" Target="https://www.consultant.ru/document/cons_doc_LAW_511125/30b3f8c55f65557c253227a65b908cc075ce114a/" TargetMode="External"/><Relationship Id="rId41" Type="http://schemas.openxmlformats.org/officeDocument/2006/relationships/hyperlink" Target="https://www.consultant.ru/document/cons_doc_LAW_511335/efc14603fa156efaa4436376ef8280379649af70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163972/b004fed0b70d0f223e4a81f8ad6cd92af90a7e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2244</Words>
  <Characters>12796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2025-09-15T08:05:00Z</dcterms:created>
  <dcterms:modified xsi:type="dcterms:W3CDTF">2025-09-15T08:05:00Z</dcterms:modified>
</cp:coreProperties>
</file>