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A8" w:rsidRPr="003206A8" w:rsidRDefault="003206A8" w:rsidP="003206A8">
      <w:pPr>
        <w:shd w:val="clear" w:color="auto" w:fill="FFFFFF"/>
        <w:spacing w:after="0" w:line="390" w:lineRule="atLeast"/>
        <w:rPr>
          <w:rFonts w:ascii="Roboto" w:eastAsia="Times New Roman" w:hAnsi="Roboto" w:cs="Times New Roman"/>
          <w:b/>
          <w:color w:val="265FA6"/>
          <w:sz w:val="24"/>
          <w:szCs w:val="24"/>
          <w:lang w:eastAsia="ru-RU"/>
        </w:rPr>
      </w:pPr>
      <w:r w:rsidRPr="003206A8">
        <w:rPr>
          <w:rFonts w:ascii="Roboto" w:eastAsia="Times New Roman" w:hAnsi="Roboto" w:cs="Times New Roman"/>
          <w:b/>
          <w:color w:val="265FA6"/>
          <w:sz w:val="24"/>
          <w:szCs w:val="24"/>
          <w:lang w:eastAsia="ru-RU"/>
        </w:rPr>
        <w:t>Плановые и фактические показатели поступлений</w:t>
      </w:r>
      <w:bookmarkStart w:id="0" w:name="_GoBack"/>
      <w:bookmarkEnd w:id="0"/>
    </w:p>
    <w:tbl>
      <w:tblPr>
        <w:tblW w:w="14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1748"/>
        <w:gridCol w:w="3473"/>
        <w:gridCol w:w="2327"/>
        <w:gridCol w:w="2043"/>
      </w:tblGrid>
      <w:tr w:rsidR="003206A8" w:rsidRPr="003206A8" w:rsidTr="003206A8">
        <w:trPr>
          <w:tblHeader/>
        </w:trPr>
        <w:tc>
          <w:tcPr>
            <w:tcW w:w="0" w:type="auto"/>
            <w:shd w:val="clear" w:color="auto" w:fill="AEDC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EDC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Плановое значение, руб.</w:t>
            </w:r>
          </w:p>
        </w:tc>
        <w:tc>
          <w:tcPr>
            <w:tcW w:w="0" w:type="auto"/>
            <w:shd w:val="clear" w:color="auto" w:fill="AEDC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Фактическое значение, руб.</w:t>
            </w:r>
          </w:p>
        </w:tc>
        <w:tc>
          <w:tcPr>
            <w:tcW w:w="0" w:type="auto"/>
            <w:shd w:val="clear" w:color="auto" w:fill="AEDCE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Разница показателей, руб.</w:t>
            </w:r>
          </w:p>
        </w:tc>
        <w:tc>
          <w:tcPr>
            <w:tcW w:w="0" w:type="auto"/>
            <w:shd w:val="clear" w:color="auto" w:fill="B6DDE8" w:themeFill="accent5" w:themeFillTint="6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Комментарий</w:t>
            </w:r>
          </w:p>
        </w:tc>
      </w:tr>
      <w:tr w:rsidR="003206A8" w:rsidRPr="003206A8" w:rsidTr="003206A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собственности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Информация в отчете о результатах деятельности и об использовании имущества не опубликована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Для расчета показателя недостаточно информации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206A8" w:rsidRPr="003206A8" w:rsidTr="003206A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оказания услуг, работ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15 773 409,36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1 828 090,75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+ 13 945 318,61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Плановое превышает фактическое</w:t>
            </w:r>
          </w:p>
        </w:tc>
      </w:tr>
      <w:tr w:rsidR="003206A8" w:rsidRPr="003206A8" w:rsidTr="003206A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Информация в отчете о результатах деятельности и об использовании имущества не опубликована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Для расчета показателя недостаточно информации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206A8" w:rsidRPr="003206A8" w:rsidTr="003206A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Информация в отчете о результатах деятельности и об использовании имущества не опубликована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Для расчета показателя недостаточно информации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206A8" w:rsidRPr="003206A8" w:rsidTr="003206A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Доходы от операций с активами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Информация в отчете о результатах деятельности и об использовании имущества не опубликована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Для расчета показателя недостаточно информации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206A8" w:rsidRPr="003206A8" w:rsidTr="003206A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Прочие доходы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Информация в отчете о результатах деятельности и об использовании имущества не опубликована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Для расчета показателя недостаточно информации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</w:p>
        </w:tc>
      </w:tr>
      <w:tr w:rsidR="003206A8" w:rsidRPr="003206A8" w:rsidTr="003206A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Итого по всем показателям: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15 773 409,36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1 828 090,75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jc w:val="right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+ 13 945 318,61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206A8" w:rsidRPr="003206A8" w:rsidRDefault="003206A8" w:rsidP="003206A8">
            <w:pPr>
              <w:spacing w:after="0" w:line="270" w:lineRule="atLeast"/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</w:pPr>
            <w:r w:rsidRPr="003206A8">
              <w:rPr>
                <w:rFonts w:ascii="Roboto" w:eastAsia="Times New Roman" w:hAnsi="Roboto" w:cs="Times New Roman"/>
                <w:b/>
                <w:bCs/>
                <w:sz w:val="21"/>
                <w:szCs w:val="21"/>
                <w:lang w:eastAsia="ru-RU"/>
              </w:rPr>
              <w:t>Плановое превышает фактическое</w:t>
            </w:r>
          </w:p>
        </w:tc>
      </w:tr>
    </w:tbl>
    <w:p w:rsidR="0071796D" w:rsidRPr="003206A8" w:rsidRDefault="0071796D" w:rsidP="003206A8"/>
    <w:sectPr w:rsidR="0071796D" w:rsidRPr="003206A8" w:rsidSect="003206A8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A8"/>
    <w:rsid w:val="003206A8"/>
    <w:rsid w:val="0071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0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65FA6"/>
            <w:right w:val="none" w:sz="0" w:space="0" w:color="auto"/>
          </w:divBdr>
        </w:div>
        <w:div w:id="967248627">
          <w:marLeft w:val="33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2019-06-19T13:23:00Z</dcterms:created>
  <dcterms:modified xsi:type="dcterms:W3CDTF">2019-06-19T13:26:00Z</dcterms:modified>
</cp:coreProperties>
</file>