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077E" w:rsidRDefault="00A03C61" w:rsidP="00A03C61">
      <w:pPr>
        <w:spacing w:before="105" w:after="150" w:line="240" w:lineRule="auto"/>
        <w:jc w:val="center"/>
        <w:outlineLvl w:val="2"/>
        <w:rPr>
          <w:rFonts w:ascii="Century Gothic" w:eastAsia="Times New Roman" w:hAnsi="Century Gothic" w:cs="Times New Roman"/>
          <w:b/>
          <w:bCs/>
          <w:color w:val="1066BE"/>
          <w:sz w:val="28"/>
          <w:szCs w:val="28"/>
          <w:lang w:eastAsia="ru-RU"/>
        </w:rPr>
      </w:pPr>
      <w:r w:rsidRPr="0040077E">
        <w:rPr>
          <w:rFonts w:ascii="Century Gothic" w:eastAsia="Times New Roman" w:hAnsi="Century Gothic" w:cs="Times New Roman"/>
          <w:b/>
          <w:bCs/>
          <w:color w:val="1066BE"/>
          <w:sz w:val="28"/>
          <w:szCs w:val="28"/>
          <w:lang w:eastAsia="ru-RU"/>
        </w:rPr>
        <w:t xml:space="preserve">План работы первичной профсоюзной организации   </w:t>
      </w:r>
    </w:p>
    <w:p w:rsidR="00A03C61" w:rsidRPr="0040077E" w:rsidRDefault="00A03C61" w:rsidP="00A03C61">
      <w:pPr>
        <w:spacing w:before="105" w:after="150" w:line="240" w:lineRule="auto"/>
        <w:jc w:val="center"/>
        <w:outlineLvl w:val="2"/>
        <w:rPr>
          <w:rFonts w:ascii="Century Gothic" w:eastAsia="Times New Roman" w:hAnsi="Century Gothic" w:cs="Times New Roman"/>
          <w:b/>
          <w:bCs/>
          <w:color w:val="1066BE"/>
          <w:sz w:val="28"/>
          <w:szCs w:val="28"/>
          <w:lang w:eastAsia="ru-RU"/>
        </w:rPr>
      </w:pPr>
      <w:r w:rsidRPr="0040077E">
        <w:rPr>
          <w:rFonts w:ascii="Century Gothic" w:eastAsia="Times New Roman" w:hAnsi="Century Gothic" w:cs="Times New Roman"/>
          <w:b/>
          <w:bCs/>
          <w:color w:val="1066BE"/>
          <w:sz w:val="28"/>
          <w:szCs w:val="28"/>
          <w:lang w:eastAsia="ru-RU"/>
        </w:rPr>
        <w:t>БУ «Мариинско-Посадский ЦСОН» на 20</w:t>
      </w:r>
      <w:r w:rsidR="009F0975" w:rsidRPr="0040077E">
        <w:rPr>
          <w:rFonts w:ascii="Century Gothic" w:eastAsia="Times New Roman" w:hAnsi="Century Gothic" w:cs="Times New Roman"/>
          <w:b/>
          <w:bCs/>
          <w:color w:val="1066BE"/>
          <w:sz w:val="28"/>
          <w:szCs w:val="28"/>
          <w:lang w:eastAsia="ru-RU"/>
        </w:rPr>
        <w:t>21</w:t>
      </w:r>
      <w:r w:rsidRPr="0040077E">
        <w:rPr>
          <w:rFonts w:ascii="Century Gothic" w:eastAsia="Times New Roman" w:hAnsi="Century Gothic" w:cs="Times New Roman"/>
          <w:b/>
          <w:bCs/>
          <w:color w:val="1066BE"/>
          <w:sz w:val="28"/>
          <w:szCs w:val="28"/>
          <w:lang w:eastAsia="ru-RU"/>
        </w:rPr>
        <w:t xml:space="preserve"> год</w:t>
      </w:r>
    </w:p>
    <w:p w:rsidR="00A03C61" w:rsidRDefault="00A03C61" w:rsidP="00A03C61">
      <w:pPr>
        <w:shd w:val="clear" w:color="auto" w:fill="F5F5F5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0"/>
        <w:gridCol w:w="3709"/>
        <w:gridCol w:w="2883"/>
        <w:gridCol w:w="1947"/>
      </w:tblGrid>
      <w:tr w:rsidR="00A03C61" w:rsidTr="00A03C61">
        <w:tc>
          <w:tcPr>
            <w:tcW w:w="810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3825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2970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Сроки проведения</w:t>
            </w:r>
          </w:p>
        </w:tc>
        <w:tc>
          <w:tcPr>
            <w:tcW w:w="1980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Исполнители</w:t>
            </w:r>
          </w:p>
        </w:tc>
      </w:tr>
    </w:tbl>
    <w:p w:rsidR="00A03C61" w:rsidRDefault="00A03C61" w:rsidP="00A03C61">
      <w:pPr>
        <w:shd w:val="clear" w:color="auto" w:fill="F5F5F5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tbl>
      <w:tblPr>
        <w:tblW w:w="933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5"/>
        <w:gridCol w:w="3726"/>
        <w:gridCol w:w="2869"/>
        <w:gridCol w:w="1959"/>
      </w:tblGrid>
      <w:tr w:rsidR="00A03C61" w:rsidTr="00A03C61">
        <w:trPr>
          <w:tblHeader/>
        </w:trPr>
        <w:tc>
          <w:tcPr>
            <w:tcW w:w="785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2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86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5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A03C61" w:rsidTr="00A03C61">
        <w:trPr>
          <w:tblHeader/>
        </w:trPr>
        <w:tc>
          <w:tcPr>
            <w:tcW w:w="785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2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 w:rsidP="00D812F3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Отчетное собрание «Об итогах работы профкома ЦСОН за истекший год». Задачи профсоюзной </w:t>
            </w:r>
            <w:r w:rsidR="009F097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организации на 2021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286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январь</w:t>
            </w:r>
          </w:p>
        </w:tc>
        <w:tc>
          <w:tcPr>
            <w:tcW w:w="195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Профком</w:t>
            </w:r>
          </w:p>
        </w:tc>
      </w:tr>
      <w:tr w:rsidR="00A03C61" w:rsidTr="00A03C61">
        <w:trPr>
          <w:tblHeader/>
        </w:trPr>
        <w:tc>
          <w:tcPr>
            <w:tcW w:w="785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2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 w:rsidP="00D812F3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 ходе выполнения коллективного договора и Соглашения по охране труда за истекший год.</w:t>
            </w:r>
          </w:p>
        </w:tc>
        <w:tc>
          <w:tcPr>
            <w:tcW w:w="286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январь</w:t>
            </w:r>
          </w:p>
        </w:tc>
        <w:tc>
          <w:tcPr>
            <w:tcW w:w="195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Председатель Профкома</w:t>
            </w:r>
          </w:p>
        </w:tc>
      </w:tr>
      <w:tr w:rsidR="00A03C61" w:rsidTr="00A03C61">
        <w:trPr>
          <w:tblHeader/>
        </w:trPr>
        <w:tc>
          <w:tcPr>
            <w:tcW w:w="785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72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 работе администрации и профкома по соблюдению Трудового кодекса РФ</w:t>
            </w:r>
          </w:p>
        </w:tc>
        <w:tc>
          <w:tcPr>
            <w:tcW w:w="286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январь</w:t>
            </w:r>
          </w:p>
        </w:tc>
        <w:tc>
          <w:tcPr>
            <w:tcW w:w="195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Директор</w:t>
            </w:r>
          </w:p>
        </w:tc>
      </w:tr>
      <w:tr w:rsidR="00A03C61" w:rsidTr="00A03C61">
        <w:trPr>
          <w:tblHeader/>
        </w:trPr>
        <w:tc>
          <w:tcPr>
            <w:tcW w:w="785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72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 w:rsidP="00D812F3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Об утверждении плана работы профсоюзной организации на 20</w:t>
            </w:r>
            <w:r w:rsidR="009F097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21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г.</w:t>
            </w:r>
          </w:p>
        </w:tc>
        <w:tc>
          <w:tcPr>
            <w:tcW w:w="286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январь</w:t>
            </w:r>
          </w:p>
        </w:tc>
        <w:tc>
          <w:tcPr>
            <w:tcW w:w="195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Председатель профкома</w:t>
            </w:r>
          </w:p>
        </w:tc>
      </w:tr>
      <w:tr w:rsidR="00A03C61" w:rsidTr="00A03C61">
        <w:trPr>
          <w:tblHeader/>
        </w:trPr>
        <w:tc>
          <w:tcPr>
            <w:tcW w:w="785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72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Организационные вопросы по подготовке</w:t>
            </w:r>
            <w:r w:rsidR="009F097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к праздникам     </w:t>
            </w:r>
            <w:proofErr w:type="gramStart"/>
            <w:r w:rsidR="009F097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  «</w:t>
            </w:r>
            <w:proofErr w:type="gramEnd"/>
            <w:r w:rsidR="009F097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Масленица»                                  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</w:t>
            </w:r>
            <w:r w:rsidR="009F097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«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Дню 8 марта</w:t>
            </w:r>
            <w:r w:rsidR="009F097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»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         </w:t>
            </w:r>
            <w:r w:rsidR="009F097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                   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«День социальных работников</w:t>
            </w:r>
            <w:r w:rsidR="009F097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»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          «День пожилых»                     </w:t>
            </w:r>
            <w:r w:rsidR="009F097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        «Новогодний вечер»</w:t>
            </w:r>
          </w:p>
        </w:tc>
        <w:tc>
          <w:tcPr>
            <w:tcW w:w="286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F0975" w:rsidRDefault="009F097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</w:p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февраль </w:t>
            </w:r>
            <w:r w:rsidR="009F097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                      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</w:t>
            </w:r>
            <w:r w:rsidR="009F097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март                              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июнь                         октябрь                     декабрь</w:t>
            </w:r>
          </w:p>
        </w:tc>
        <w:tc>
          <w:tcPr>
            <w:tcW w:w="195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Администрация</w:t>
            </w:r>
          </w:p>
        </w:tc>
      </w:tr>
      <w:tr w:rsidR="00A03C61" w:rsidTr="00A03C61">
        <w:trPr>
          <w:tblHeader/>
        </w:trPr>
        <w:tc>
          <w:tcPr>
            <w:tcW w:w="785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72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 согласовании плана повышения квалификации на новый год.</w:t>
            </w:r>
          </w:p>
        </w:tc>
        <w:tc>
          <w:tcPr>
            <w:tcW w:w="286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февраль</w:t>
            </w:r>
          </w:p>
        </w:tc>
        <w:tc>
          <w:tcPr>
            <w:tcW w:w="195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Председатель ПО, профком</w:t>
            </w:r>
          </w:p>
        </w:tc>
      </w:tr>
      <w:tr w:rsidR="00A03C61" w:rsidTr="00A03C61">
        <w:trPr>
          <w:tblHeader/>
        </w:trPr>
        <w:tc>
          <w:tcPr>
            <w:tcW w:w="785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72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 прохождении медицинского осмотра работниками ЦСОН.</w:t>
            </w:r>
          </w:p>
        </w:tc>
        <w:tc>
          <w:tcPr>
            <w:tcW w:w="286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195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Специалист по соц. работе</w:t>
            </w:r>
          </w:p>
        </w:tc>
      </w:tr>
      <w:tr w:rsidR="00A03C61" w:rsidTr="00A03C61">
        <w:trPr>
          <w:tblHeader/>
        </w:trPr>
        <w:tc>
          <w:tcPr>
            <w:tcW w:w="785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72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Организовать поздравления именинников, юбиляров </w:t>
            </w:r>
          </w:p>
        </w:tc>
        <w:tc>
          <w:tcPr>
            <w:tcW w:w="286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 w:rsidP="00D812F3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в течени</w:t>
            </w:r>
            <w:r w:rsidR="00D812F3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е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года</w:t>
            </w:r>
          </w:p>
        </w:tc>
        <w:tc>
          <w:tcPr>
            <w:tcW w:w="195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Профком</w:t>
            </w:r>
          </w:p>
        </w:tc>
      </w:tr>
      <w:tr w:rsidR="00A03C61" w:rsidTr="00A03C61">
        <w:trPr>
          <w:tblHeader/>
        </w:trPr>
        <w:tc>
          <w:tcPr>
            <w:tcW w:w="785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72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 w:rsidP="00D812F3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Заключить соглашение по охране труда с администрацией на 20</w:t>
            </w:r>
            <w:r w:rsidR="009F097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21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г</w:t>
            </w:r>
          </w:p>
        </w:tc>
        <w:tc>
          <w:tcPr>
            <w:tcW w:w="286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ноябрь</w:t>
            </w:r>
          </w:p>
        </w:tc>
        <w:tc>
          <w:tcPr>
            <w:tcW w:w="195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Комиссия по охране труда</w:t>
            </w:r>
          </w:p>
        </w:tc>
      </w:tr>
      <w:tr w:rsidR="00A03C61" w:rsidTr="00A03C61">
        <w:trPr>
          <w:tblHeader/>
        </w:trPr>
        <w:tc>
          <w:tcPr>
            <w:tcW w:w="785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72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Осуществлять контроль за соблюдением правил и норм охраны труда, техники безопасности</w:t>
            </w:r>
          </w:p>
        </w:tc>
        <w:tc>
          <w:tcPr>
            <w:tcW w:w="286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D812F3" w:rsidP="00D812F3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в</w:t>
            </w:r>
            <w:r w:rsidR="00A03C61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течени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е</w:t>
            </w:r>
            <w:r w:rsidR="00A03C61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года</w:t>
            </w:r>
          </w:p>
        </w:tc>
        <w:tc>
          <w:tcPr>
            <w:tcW w:w="195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Комиссия по охране труда</w:t>
            </w:r>
          </w:p>
        </w:tc>
      </w:tr>
      <w:tr w:rsidR="00A03C61" w:rsidTr="00A03C61">
        <w:trPr>
          <w:tblHeader/>
        </w:trPr>
        <w:tc>
          <w:tcPr>
            <w:tcW w:w="785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72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 согласовании графика отпусков работников на следующий календарный год.</w:t>
            </w:r>
          </w:p>
        </w:tc>
        <w:tc>
          <w:tcPr>
            <w:tcW w:w="286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декабрь</w:t>
            </w:r>
          </w:p>
        </w:tc>
        <w:tc>
          <w:tcPr>
            <w:tcW w:w="195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Председатель ПО, профком</w:t>
            </w:r>
          </w:p>
        </w:tc>
      </w:tr>
      <w:tr w:rsidR="00A03C61" w:rsidTr="00A03C61">
        <w:trPr>
          <w:tblHeader/>
        </w:trPr>
        <w:tc>
          <w:tcPr>
            <w:tcW w:w="785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72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Рассмотрение заявлений о приеме в Профсоюз (выходе из Профсоюза), на материальную помощь, жалоб и обращений членов Профсоюза. Разъяснительная работа с потенциальными членами Профсоюза.</w:t>
            </w:r>
          </w:p>
        </w:tc>
        <w:tc>
          <w:tcPr>
            <w:tcW w:w="286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195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Председатель ПО, профком</w:t>
            </w:r>
          </w:p>
        </w:tc>
      </w:tr>
      <w:tr w:rsidR="00A03C61" w:rsidTr="00A03C61">
        <w:trPr>
          <w:tblHeader/>
        </w:trPr>
        <w:tc>
          <w:tcPr>
            <w:tcW w:w="785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72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Обновление информаций на стенде первичной профсоюзной организации.</w:t>
            </w:r>
          </w:p>
        </w:tc>
        <w:tc>
          <w:tcPr>
            <w:tcW w:w="286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195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Председатель ПО, профком</w:t>
            </w:r>
          </w:p>
        </w:tc>
      </w:tr>
      <w:tr w:rsidR="00A03C61" w:rsidTr="00A03C61">
        <w:trPr>
          <w:tblHeader/>
        </w:trPr>
        <w:tc>
          <w:tcPr>
            <w:tcW w:w="785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72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Организовать дни здоровья (выезд на природу)</w:t>
            </w:r>
          </w:p>
        </w:tc>
        <w:tc>
          <w:tcPr>
            <w:tcW w:w="286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2 раза в год</w:t>
            </w:r>
          </w:p>
        </w:tc>
        <w:tc>
          <w:tcPr>
            <w:tcW w:w="195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03C61" w:rsidRDefault="00A03C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Профком</w:t>
            </w:r>
          </w:p>
        </w:tc>
      </w:tr>
    </w:tbl>
    <w:p w:rsidR="005869E8" w:rsidRDefault="005869E8" w:rsidP="0040077E">
      <w:bookmarkStart w:id="0" w:name="_GoBack"/>
      <w:bookmarkEnd w:id="0"/>
    </w:p>
    <w:sectPr w:rsidR="005869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D00"/>
    <w:rsid w:val="0040077E"/>
    <w:rsid w:val="005869E8"/>
    <w:rsid w:val="009F0975"/>
    <w:rsid w:val="00A03C61"/>
    <w:rsid w:val="00C34B63"/>
    <w:rsid w:val="00D24D00"/>
    <w:rsid w:val="00D81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94C843-D521-4CE0-9C7C-93B37D550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C6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09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F09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83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ЦСОН2</dc:creator>
  <cp:keywords/>
  <dc:description/>
  <cp:lastModifiedBy>цсон3</cp:lastModifiedBy>
  <cp:revision>8</cp:revision>
  <cp:lastPrinted>2021-01-28T06:28:00Z</cp:lastPrinted>
  <dcterms:created xsi:type="dcterms:W3CDTF">2019-01-30T07:20:00Z</dcterms:created>
  <dcterms:modified xsi:type="dcterms:W3CDTF">2021-03-01T11:14:00Z</dcterms:modified>
</cp:coreProperties>
</file>